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6010" w14:textId="546CF987" w:rsidR="00275A0C" w:rsidRDefault="00275A0C" w:rsidP="002E59C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0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39B0" w:rsidRPr="002E39B0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10A1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 </w:t>
      </w:r>
      <w:r w:rsidRPr="00EA2B6E">
        <w:rPr>
          <w:rFonts w:ascii="Times New Roman" w:eastAsia="Times New Roman" w:hAnsi="Times New Roman" w:cs="Times New Roman"/>
          <w:sz w:val="24"/>
          <w:szCs w:val="24"/>
        </w:rPr>
        <w:t>Порядку определения стоимости работ</w:t>
      </w:r>
      <w:r w:rsidR="007F264C" w:rsidRPr="007F264C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 к </w:t>
      </w:r>
    </w:p>
    <w:p w14:paraId="73FE2AA4" w14:textId="77777777" w:rsidR="007F264C" w:rsidRDefault="007F264C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6351494"/>
    </w:p>
    <w:p w14:paraId="3899B66B" w14:textId="652FC0A3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10AD6">
        <w:rPr>
          <w:rFonts w:ascii="Times New Roman" w:eastAsia="Times New Roman" w:hAnsi="Times New Roman" w:cs="Times New Roman"/>
          <w:sz w:val="24"/>
          <w:szCs w:val="24"/>
        </w:rPr>
        <w:t>оказатели для расчета калькуляций стоимости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</w:p>
    <w:bookmarkEnd w:id="0"/>
    <w:p w14:paraId="7BF80102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00"/>
        <w:gridCol w:w="3286"/>
        <w:gridCol w:w="865"/>
        <w:gridCol w:w="978"/>
        <w:gridCol w:w="992"/>
        <w:gridCol w:w="992"/>
        <w:gridCol w:w="851"/>
        <w:gridCol w:w="992"/>
      </w:tblGrid>
      <w:tr w:rsidR="00966EEA" w:rsidRPr="00F10AD6" w14:paraId="522C773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9745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1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Средние тарифные ставки для расчета стоимости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6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2E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5B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F9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73EAB22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214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097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F3407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D3A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4533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184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98A8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A487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6EEA" w:rsidRPr="00F10AD6" w14:paraId="6FCF58E6" w14:textId="77777777" w:rsidTr="00B2592E">
        <w:trPr>
          <w:trHeight w:val="42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7EF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C7FC" w14:textId="7E32A5CD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Тарифная ставка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EADC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19 522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CB5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21 963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FE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24 600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743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27 630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9FC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34 610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C70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38 827</w:t>
            </w:r>
          </w:p>
        </w:tc>
      </w:tr>
      <w:tr w:rsidR="00966EEA" w:rsidRPr="00F10AD6" w14:paraId="34CA123A" w14:textId="77777777" w:rsidTr="00B2592E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654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C955" w14:textId="77777777" w:rsidR="00966EEA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15C9936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71285EC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966EEA" w:rsidRPr="00F10AD6" w14:paraId="602B13E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B9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905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Премия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B26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D30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E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044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4FD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09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49B8F6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4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3CD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08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95B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A41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BDB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6B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38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2ADA7DB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57A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6C3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Доплата за вредность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964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по условиям производства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E6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0B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86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095BE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4C0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CD7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Районное регулирование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1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0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D30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0E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7B7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9A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F12B2F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B2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208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Иркутск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C0F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EF4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4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C4A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5B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76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88CDD3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82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7BC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Братск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35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90%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9BE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0D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E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07A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66D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90EC08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E6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F3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Усть-Илимск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8D1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B4D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E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D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90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89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D3B710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B4D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D80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4D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основной з/плате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44C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B2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54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FA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143A91B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BC9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26F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262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7E3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A18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9B1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C6C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6D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D45BA0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24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15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Котлы и </w:t>
            </w:r>
            <w:proofErr w:type="spellStart"/>
            <w:proofErr w:type="gram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вспом.оборуд</w:t>
            </w:r>
            <w:proofErr w:type="spellEnd"/>
            <w:proofErr w:type="gram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A8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191%</w:t>
            </w:r>
          </w:p>
        </w:tc>
        <w:tc>
          <w:tcPr>
            <w:tcW w:w="3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A3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1, 3, 11, 12, 16, 17,20, 21, 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598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DA2043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644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C0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Турбины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70F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206%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99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2, 4, 7, 9, 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E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2C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35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B3683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45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22E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Электрооборудование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24FDD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77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5, 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E2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29A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7E1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792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E3401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F5C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87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КИПиА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084B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178%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764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часть  8</w:t>
            </w:r>
            <w:proofErr w:type="gram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C6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C9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11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F0D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8AC3FF4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D5D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A6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Техобслуживание зданий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сооруж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4C04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82%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7B0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3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5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612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FCA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73BA18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59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ED7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Накладные расходы включают: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55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828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2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FAB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D7B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02F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E271419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B6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D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дополнительная з/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пл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производственных рабочих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D1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535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0D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D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3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71D30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E38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100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страховые взносы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A48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7E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A7D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CB4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8E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91F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5FE85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D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842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расходы на содержание и эксплуатацию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96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5F9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3C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D5A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023773C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43C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BC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цеховые и общепроизводственные расходы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4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6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FB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D6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D8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56B37D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03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D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Примечание: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68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653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9C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04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6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F0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ECE9FCA" w14:textId="77777777" w:rsidTr="00B2592E">
        <w:trPr>
          <w:trHeight w:val="9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0A3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4A1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накладных расходов по работам и оборудованию не указанным в п.7 определяются на основании действующих нормативных документов по ценообразованию (Общие части Базовых цен, Методик)</w:t>
            </w:r>
          </w:p>
        </w:tc>
      </w:tr>
      <w:tr w:rsidR="00966EEA" w:rsidRPr="00F10AD6" w14:paraId="43A538F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37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C0A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Рентабельность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B2B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11,5%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139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74E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540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95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335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883E71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846"/>
        <w:gridCol w:w="3969"/>
      </w:tblGrid>
      <w:tr w:rsidR="002E59C3" w:rsidRPr="002E59C3" w14:paraId="76C18630" w14:textId="77777777" w:rsidTr="00210A1A">
        <w:trPr>
          <w:trHeight w:val="273"/>
        </w:trPr>
        <w:tc>
          <w:tcPr>
            <w:tcW w:w="5846" w:type="dxa"/>
          </w:tcPr>
          <w:p w14:paraId="2D091902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22472216"/>
            <w:r w:rsidRPr="002E59C3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44CF0FA6" w14:textId="780FA986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14:paraId="56983F33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E59C3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6488FF93" w14:textId="0BE763DB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E59C3" w:rsidRPr="002E59C3" w14:paraId="141F6629" w14:textId="77777777" w:rsidTr="00210A1A">
        <w:tc>
          <w:tcPr>
            <w:tcW w:w="5846" w:type="dxa"/>
          </w:tcPr>
          <w:p w14:paraId="7945CCD4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969" w:type="dxa"/>
          </w:tcPr>
          <w:p w14:paraId="05CFE8B7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02D78FDE" w14:textId="77777777" w:rsidTr="00210A1A">
        <w:trPr>
          <w:trHeight w:val="291"/>
        </w:trPr>
        <w:tc>
          <w:tcPr>
            <w:tcW w:w="5846" w:type="dxa"/>
          </w:tcPr>
          <w:p w14:paraId="139EF6C8" w14:textId="46EE8ADF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969" w:type="dxa"/>
          </w:tcPr>
          <w:p w14:paraId="546E1FDC" w14:textId="44D591D0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1FC92685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5FA0305A" w14:textId="77777777" w:rsidTr="00210A1A">
        <w:trPr>
          <w:trHeight w:val="323"/>
        </w:trPr>
        <w:tc>
          <w:tcPr>
            <w:tcW w:w="5846" w:type="dxa"/>
          </w:tcPr>
          <w:p w14:paraId="22B6D912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2E59C3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2E59C3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969" w:type="dxa"/>
          </w:tcPr>
          <w:p w14:paraId="5BB23B77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2E59C3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2E59C3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1"/>
    </w:tbl>
    <w:p w14:paraId="22BE1F5B" w14:textId="77777777" w:rsidR="00275A0C" w:rsidRDefault="00275A0C" w:rsidP="002E59C3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210A1A"/>
    <w:rsid w:val="00275A0C"/>
    <w:rsid w:val="002E39B0"/>
    <w:rsid w:val="002E59C3"/>
    <w:rsid w:val="007F264C"/>
    <w:rsid w:val="00966EEA"/>
    <w:rsid w:val="009A035D"/>
    <w:rsid w:val="00A47106"/>
    <w:rsid w:val="00AA29B3"/>
    <w:rsid w:val="00BB6472"/>
    <w:rsid w:val="00EF4AD8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F0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Червонина Ольга Владимировна</cp:lastModifiedBy>
  <cp:revision>3</cp:revision>
  <dcterms:created xsi:type="dcterms:W3CDTF">2026-07-22T02:29:00Z</dcterms:created>
  <dcterms:modified xsi:type="dcterms:W3CDTF">2026-07-23T03:29:00Z</dcterms:modified>
</cp:coreProperties>
</file>